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Három lehetséges forgatókönyv a dezinformáció és a téves információk terjesztéséről az iskolákban 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tevékenység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Iskolai szintű forgatókönyv – MI által generált csalási botrány </w:t>
      </w:r>
      <w:r w:rsidDel="00000000" w:rsidR="00000000" w:rsidRPr="00000000">
        <w:rPr>
          <w:b w:val="1"/>
          <w:bCs w:val="1"/>
          <w:i w:val="1"/>
          <w:iCs w:val="1"/>
          <w:color w:val="ee0000"/>
          <w:sz w:val="24"/>
          <w:szCs w:val="24"/>
          <w:rtl w:val="0"/>
        </w:rPr>
        <w:t xml:space="preserve">Iskolai alapú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Egy középiskola felfedezi, hogy több diák is olyan esszéket nyújtott be, amelyeket MI-eszközök írtak, és amelyek ténybeli hibákat és kitalált forrásokat tartalmaztak. Az iskola vezetése nem tudja eldönteni, hogy ezt csalásnak, téves információnak vagy mindkettőnek tekintsék-e. A diákok azzal érvelnek, hogy nem akartak félrevezetni, de nem rendelkeztek a szükséges készségekkel az MI által generált eredmények ellenőrzéséhez.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Vitakérdés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Meg kell-e büntetni a diákokat a téves információk terjesztéséért, ha az nem szándékos volt és MI generálta?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Országos szintű forgatókönyv – Tankönyv-felülvizsgálati vita </w:t>
      </w:r>
      <w:r w:rsidDel="00000000" w:rsidR="00000000" w:rsidRPr="00000000">
        <w:rPr>
          <w:b w:val="1"/>
          <w:bCs w:val="1"/>
          <w:i w:val="1"/>
          <w:iCs w:val="1"/>
          <w:color w:val="ee0000"/>
          <w:sz w:val="24"/>
          <w:szCs w:val="24"/>
          <w:rtl w:val="0"/>
        </w:rPr>
        <w:t xml:space="preserve">országos szinten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Egy ország oktatási minisztériuma új történelem tankönyveket vezet be, amelyek bizonyos eseményeket lekicsinyítenek, másokat pedig felnagyítanak a kormány legújabb narratívája alapján. A tanárok, diákok és történészek azzal vádolják a kormányt, hogy dezinformációt terjeszt a nemzeti identitás alakítása érdekében.</w:t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Vitakérdés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Az iskoláknak jogukban áll-e megkérdőjelezni a nemzeti tantervet, ha azt hamis információk terjesztésével vádolják?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</w:t>
      </w:r>
      <w:r w:rsidDel="00000000" w:rsidR="00000000" w:rsidRPr="00000000">
        <w:rPr>
          <w:b w:val="1"/>
          <w:bCs w:val="1"/>
          <w:color w:val="ee0000"/>
          <w:sz w:val="24"/>
          <w:szCs w:val="24"/>
          <w:rtl w:val="0"/>
        </w:rPr>
        <w:t xml:space="preserve">Nemzetközi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szintű forgatókönyv – Virális konfliktusvideó az osztálytermekben</w:t>
      </w:r>
      <w:r w:rsidDel="00000000" w:rsidR="00000000" w:rsidRPr="00000000">
        <w:rPr>
          <w:color w:val="ee0000"/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Egy videó, amely állítólag háborús bűnöket mutat be egy nemzetközi konfliktusban, vírusként terjed és világszerte bemutatják az osztálytermekben, hogy vitát indítson. Később a tényellenőrök kiderítik, hogy a videót deepfake technológiával hamisították. A kár már megtörtént – a diákok már kialakítottak határozott véleményt.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Vitakérdés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Hogyan tudnak az iskolák felelősségteljesen tanítani a globális aktuális eseményekről anélkül, hogy nemzetközi dezinformáció terjesztőivé válnának?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545A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545A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545A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545A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545A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545A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545A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545A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545A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545A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545A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545A8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545A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545A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545A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545A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545A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545A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545A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545A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545A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fxUDQabyDYz9mwPurkr4YQ6W1A==">CgMxLjA4AHIhMXhaaTFJU2xNd19UN3g0VGgyM185UWlGbm1uOTREWmw2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2025-08-01T10:59:00.0000000Z</dcterms:created>
  <dc:creator>Paul Byrne</dc:creator>
</cp:coreProperties>
</file>